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CF69D" w14:textId="64A398A7" w:rsidR="009D1A2C" w:rsidRDefault="00B22C2A" w:rsidP="00D35B82">
      <w:pPr>
        <w:rPr>
          <w:rFonts w:ascii="Arial" w:hAnsi="Arial" w:cs="Arial"/>
          <w:sz w:val="24"/>
          <w:szCs w:val="24"/>
        </w:rPr>
      </w:pPr>
      <w:bookmarkStart w:id="0" w:name="_GoBack"/>
      <w:bookmarkEnd w:id="0"/>
      <w:proofErr w:type="spellStart"/>
      <w:r>
        <w:rPr>
          <w:rFonts w:ascii="Arial" w:hAnsi="Arial" w:cs="Arial"/>
          <w:sz w:val="24"/>
          <w:szCs w:val="24"/>
        </w:rPr>
        <w:t>Wheatfen</w:t>
      </w:r>
      <w:proofErr w:type="spellEnd"/>
      <w:r>
        <w:rPr>
          <w:rFonts w:ascii="Arial" w:hAnsi="Arial" w:cs="Arial"/>
          <w:sz w:val="24"/>
          <w:szCs w:val="24"/>
        </w:rPr>
        <w:t xml:space="preserve"> Nature Reserve</w:t>
      </w:r>
    </w:p>
    <w:p w14:paraId="6788247A" w14:textId="77777777" w:rsidR="009D1A2C" w:rsidRPr="00B22C2A" w:rsidRDefault="009D1A2C" w:rsidP="009D1A2C">
      <w:pPr>
        <w:pStyle w:val="NormalWeb"/>
        <w:rPr>
          <w:rFonts w:ascii="Arial" w:hAnsi="Arial" w:cs="Arial"/>
        </w:rPr>
      </w:pPr>
      <w:r w:rsidRPr="00B22C2A">
        <w:rPr>
          <w:rFonts w:ascii="Arial" w:hAnsi="Arial" w:cs="Arial"/>
        </w:rPr>
        <w:t xml:space="preserve">Annual Summary April 2017-2018 </w:t>
      </w:r>
    </w:p>
    <w:p w14:paraId="6CEC5926" w14:textId="77777777" w:rsidR="009D1A2C" w:rsidRPr="00B22C2A" w:rsidRDefault="009D1A2C" w:rsidP="009D1A2C">
      <w:pPr>
        <w:pStyle w:val="NormalWeb"/>
        <w:rPr>
          <w:rFonts w:ascii="Arial" w:hAnsi="Arial" w:cs="Arial"/>
        </w:rPr>
      </w:pPr>
      <w:r w:rsidRPr="00B22C2A">
        <w:rPr>
          <w:rFonts w:ascii="Arial" w:hAnsi="Arial" w:cs="Arial"/>
        </w:rPr>
        <w:t xml:space="preserve">I first started at </w:t>
      </w:r>
      <w:proofErr w:type="spellStart"/>
      <w:r w:rsidRPr="00B22C2A">
        <w:rPr>
          <w:rFonts w:ascii="Arial" w:hAnsi="Arial" w:cs="Arial"/>
        </w:rPr>
        <w:t>Wheatfen</w:t>
      </w:r>
      <w:proofErr w:type="spellEnd"/>
      <w:r w:rsidRPr="00B22C2A">
        <w:rPr>
          <w:rFonts w:ascii="Arial" w:hAnsi="Arial" w:cs="Arial"/>
        </w:rPr>
        <w:t xml:space="preserve">, 18th April 2017 as the new Warden for the Ted Ellis Trust, taking over from David Knobbs as he retired after 25 years’ hard service. Initially, as with any new job role, it took a little bit of time to find my feet, getting to know the reserve, its wildlife and rich history. </w:t>
      </w:r>
    </w:p>
    <w:p w14:paraId="4224F82C" w14:textId="77777777" w:rsidR="009D1A2C" w:rsidRPr="00B22C2A" w:rsidRDefault="009D1A2C" w:rsidP="009D1A2C">
      <w:pPr>
        <w:pStyle w:val="NormalWeb"/>
        <w:rPr>
          <w:rFonts w:ascii="Arial" w:hAnsi="Arial" w:cs="Arial"/>
        </w:rPr>
      </w:pPr>
      <w:r w:rsidRPr="00B22C2A">
        <w:rPr>
          <w:rFonts w:ascii="Arial" w:hAnsi="Arial" w:cs="Arial"/>
        </w:rPr>
        <w:t xml:space="preserve">In the past year I have compiled all previous management ideas and alongside my own objectives written an in-depth management plan. The plan centres on a series of mowing, cutting and dredging rotations to provide the diverse mosaic of habitats required for </w:t>
      </w:r>
      <w:proofErr w:type="gramStart"/>
      <w:r w:rsidRPr="00B22C2A">
        <w:rPr>
          <w:rFonts w:ascii="Arial" w:hAnsi="Arial" w:cs="Arial"/>
        </w:rPr>
        <w:t>different species</w:t>
      </w:r>
      <w:proofErr w:type="gramEnd"/>
      <w:r w:rsidRPr="00B22C2A">
        <w:rPr>
          <w:rFonts w:ascii="Arial" w:hAnsi="Arial" w:cs="Arial"/>
        </w:rPr>
        <w:t xml:space="preserve"> to thrive. These rotations are based on intensive surveys over the previous 80+years alongside my more recent observations and monitoring </w:t>
      </w:r>
      <w:proofErr w:type="gramStart"/>
      <w:r w:rsidRPr="00B22C2A">
        <w:rPr>
          <w:rFonts w:ascii="Arial" w:hAnsi="Arial" w:cs="Arial"/>
        </w:rPr>
        <w:t>in an effort to</w:t>
      </w:r>
      <w:proofErr w:type="gramEnd"/>
      <w:r w:rsidRPr="00B22C2A">
        <w:rPr>
          <w:rFonts w:ascii="Arial" w:hAnsi="Arial" w:cs="Arial"/>
        </w:rPr>
        <w:t xml:space="preserve"> restore and enhance the fen. </w:t>
      </w:r>
    </w:p>
    <w:p w14:paraId="1F518315" w14:textId="77777777" w:rsidR="009D1A2C" w:rsidRPr="00B22C2A" w:rsidRDefault="009D1A2C" w:rsidP="009D1A2C">
      <w:pPr>
        <w:pStyle w:val="NormalWeb"/>
        <w:rPr>
          <w:rFonts w:ascii="Arial" w:hAnsi="Arial" w:cs="Arial"/>
        </w:rPr>
      </w:pPr>
      <w:r w:rsidRPr="00B22C2A">
        <w:rPr>
          <w:rFonts w:ascii="Arial" w:hAnsi="Arial" w:cs="Arial"/>
        </w:rPr>
        <w:t xml:space="preserve">Much thought has also gone into moving the reserve forward in response to the more regular winter flooding we are seeing. Although the almost unique tidal nature of the reserve is key to the diverse range of species that inhabits it, as the flooding becomes more regular we have had to close the reserve more often due to health and safety concerns. With the recent dyke dredging we chose to use the dredged soil to help raise the adjacent path by around 1 foot. Although the path will take a good few months to dry out and vegetate over, it is hoped that by raising the paths we can keep the reserve open even during periods of flooding. It will take several years to raise all paths around the reserve whilst maintaining the waterflow across the fen. </w:t>
      </w:r>
    </w:p>
    <w:p w14:paraId="151E80F7" w14:textId="77777777" w:rsidR="009D1A2C" w:rsidRPr="00B22C2A" w:rsidRDefault="009D1A2C" w:rsidP="009D1A2C">
      <w:pPr>
        <w:pStyle w:val="NormalWeb"/>
        <w:rPr>
          <w:rFonts w:ascii="Arial" w:hAnsi="Arial" w:cs="Arial"/>
        </w:rPr>
      </w:pPr>
      <w:r w:rsidRPr="00B22C2A">
        <w:rPr>
          <w:rFonts w:ascii="Arial" w:hAnsi="Arial" w:cs="Arial"/>
        </w:rPr>
        <w:t xml:space="preserve">As always, the Trust held </w:t>
      </w:r>
      <w:proofErr w:type="gramStart"/>
      <w:r w:rsidRPr="00B22C2A">
        <w:rPr>
          <w:rFonts w:ascii="Arial" w:hAnsi="Arial" w:cs="Arial"/>
        </w:rPr>
        <w:t>a number of</w:t>
      </w:r>
      <w:proofErr w:type="gramEnd"/>
      <w:r w:rsidRPr="00B22C2A">
        <w:rPr>
          <w:rFonts w:ascii="Arial" w:hAnsi="Arial" w:cs="Arial"/>
        </w:rPr>
        <w:t xml:space="preserve"> events over the past year. These included various guided walks, a moth and bat evening, bird ringing and a fungi foray. This year’s event list has been finalised and will soon appear on the </w:t>
      </w:r>
      <w:proofErr w:type="spellStart"/>
      <w:r w:rsidRPr="00B22C2A">
        <w:rPr>
          <w:rFonts w:ascii="Arial" w:hAnsi="Arial" w:cs="Arial"/>
        </w:rPr>
        <w:t>Wheatfen</w:t>
      </w:r>
      <w:proofErr w:type="spellEnd"/>
      <w:r w:rsidRPr="00B22C2A">
        <w:rPr>
          <w:rFonts w:ascii="Arial" w:hAnsi="Arial" w:cs="Arial"/>
        </w:rPr>
        <w:t xml:space="preserve"> website and Facebook page. </w:t>
      </w:r>
    </w:p>
    <w:p w14:paraId="4E465062" w14:textId="77777777" w:rsidR="009D1A2C" w:rsidRPr="00B22C2A" w:rsidRDefault="009D1A2C" w:rsidP="009D1A2C">
      <w:pPr>
        <w:pStyle w:val="NormalWeb"/>
        <w:rPr>
          <w:rFonts w:ascii="Arial" w:hAnsi="Arial" w:cs="Arial"/>
        </w:rPr>
      </w:pPr>
      <w:r w:rsidRPr="00B22C2A">
        <w:rPr>
          <w:rFonts w:ascii="Arial" w:hAnsi="Arial" w:cs="Arial"/>
        </w:rPr>
        <w:t xml:space="preserve">Hopefully see you all next year, </w:t>
      </w:r>
    </w:p>
    <w:p w14:paraId="7A869278" w14:textId="77777777" w:rsidR="009D1A2C" w:rsidRPr="00B22C2A" w:rsidRDefault="009D1A2C" w:rsidP="009D1A2C">
      <w:pPr>
        <w:pStyle w:val="NormalWeb"/>
        <w:rPr>
          <w:rFonts w:ascii="Arial" w:hAnsi="Arial" w:cs="Arial"/>
        </w:rPr>
      </w:pPr>
      <w:r w:rsidRPr="00B22C2A">
        <w:rPr>
          <w:rFonts w:ascii="Arial" w:hAnsi="Arial" w:cs="Arial"/>
        </w:rPr>
        <w:t xml:space="preserve">Best wishes </w:t>
      </w:r>
    </w:p>
    <w:p w14:paraId="17AE01C1" w14:textId="77777777" w:rsidR="009D1A2C" w:rsidRPr="00B22C2A" w:rsidRDefault="009D1A2C" w:rsidP="009D1A2C">
      <w:pPr>
        <w:pStyle w:val="NormalWeb"/>
        <w:rPr>
          <w:rFonts w:ascii="Arial" w:hAnsi="Arial" w:cs="Arial"/>
        </w:rPr>
      </w:pPr>
      <w:r w:rsidRPr="00B22C2A">
        <w:rPr>
          <w:rFonts w:ascii="Arial" w:hAnsi="Arial" w:cs="Arial"/>
        </w:rPr>
        <w:t xml:space="preserve">Will Fitch </w:t>
      </w:r>
    </w:p>
    <w:p w14:paraId="0985FBD8" w14:textId="77777777" w:rsidR="009D1A2C" w:rsidRPr="00B22C2A" w:rsidRDefault="009D1A2C" w:rsidP="009D1A2C">
      <w:pPr>
        <w:pStyle w:val="NormalWeb"/>
        <w:rPr>
          <w:rFonts w:ascii="Arial" w:hAnsi="Arial" w:cs="Arial"/>
        </w:rPr>
      </w:pPr>
      <w:proofErr w:type="spellStart"/>
      <w:r w:rsidRPr="00B22C2A">
        <w:rPr>
          <w:rFonts w:ascii="Arial" w:hAnsi="Arial" w:cs="Arial"/>
        </w:rPr>
        <w:t>Wheatfen</w:t>
      </w:r>
      <w:proofErr w:type="spellEnd"/>
      <w:r w:rsidRPr="00B22C2A">
        <w:rPr>
          <w:rFonts w:ascii="Arial" w:hAnsi="Arial" w:cs="Arial"/>
        </w:rPr>
        <w:t xml:space="preserve"> Warden</w:t>
      </w:r>
    </w:p>
    <w:p w14:paraId="0EACA146" w14:textId="7C3482AA" w:rsidR="009D1A2C" w:rsidRPr="00BD3639" w:rsidRDefault="009D1A2C" w:rsidP="00D35B82">
      <w:pPr>
        <w:rPr>
          <w:rFonts w:ascii="Arial" w:hAnsi="Arial" w:cs="Arial"/>
          <w:sz w:val="24"/>
          <w:szCs w:val="24"/>
        </w:rPr>
      </w:pPr>
    </w:p>
    <w:sectPr w:rsidR="009D1A2C" w:rsidRPr="00BD36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F34"/>
    <w:rsid w:val="000007D3"/>
    <w:rsid w:val="00084A5A"/>
    <w:rsid w:val="002763CB"/>
    <w:rsid w:val="00375839"/>
    <w:rsid w:val="005222F6"/>
    <w:rsid w:val="006D1234"/>
    <w:rsid w:val="009D1A2C"/>
    <w:rsid w:val="00B1525B"/>
    <w:rsid w:val="00B22C2A"/>
    <w:rsid w:val="00B30F34"/>
    <w:rsid w:val="00BD3639"/>
    <w:rsid w:val="00D35B82"/>
    <w:rsid w:val="00EF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E4F14"/>
  <w15:chartTrackingRefBased/>
  <w15:docId w15:val="{EBF197EB-3CD6-4C66-BDEF-F8EB067A1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xapple-converted-space">
    <w:name w:val="x_x_apple-converted-space"/>
    <w:basedOn w:val="DefaultParagraphFont"/>
    <w:rsid w:val="00BD3639"/>
  </w:style>
  <w:style w:type="character" w:styleId="Hyperlink">
    <w:name w:val="Hyperlink"/>
    <w:basedOn w:val="DefaultParagraphFont"/>
    <w:uiPriority w:val="99"/>
    <w:semiHidden/>
    <w:unhideWhenUsed/>
    <w:rsid w:val="00BD3639"/>
    <w:rPr>
      <w:color w:val="0000FF"/>
      <w:u w:val="single"/>
    </w:rPr>
  </w:style>
  <w:style w:type="paragraph" w:styleId="NormalWeb">
    <w:name w:val="Normal (Web)"/>
    <w:basedOn w:val="Normal"/>
    <w:uiPriority w:val="99"/>
    <w:semiHidden/>
    <w:unhideWhenUsed/>
    <w:rsid w:val="00D35B82"/>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382553">
      <w:bodyDiv w:val="1"/>
      <w:marLeft w:val="0"/>
      <w:marRight w:val="0"/>
      <w:marTop w:val="0"/>
      <w:marBottom w:val="0"/>
      <w:divBdr>
        <w:top w:val="none" w:sz="0" w:space="0" w:color="auto"/>
        <w:left w:val="none" w:sz="0" w:space="0" w:color="auto"/>
        <w:bottom w:val="none" w:sz="0" w:space="0" w:color="auto"/>
        <w:right w:val="none" w:sz="0" w:space="0" w:color="auto"/>
      </w:divBdr>
    </w:div>
    <w:div w:id="598561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286</Words>
  <Characters>1631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dc:description/>
  <cp:lastModifiedBy>Surlingham Parish Council</cp:lastModifiedBy>
  <cp:revision>3</cp:revision>
  <dcterms:created xsi:type="dcterms:W3CDTF">2018-04-13T07:43:00Z</dcterms:created>
  <dcterms:modified xsi:type="dcterms:W3CDTF">2018-04-13T07:46:00Z</dcterms:modified>
</cp:coreProperties>
</file>