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0D549" w14:textId="15F9E02C" w:rsidR="00240ABE" w:rsidRDefault="00240ABE" w:rsidP="00CE6C46">
      <w:pPr>
        <w:rPr>
          <w:rFonts w:ascii="Arial" w:hAnsi="Arial" w:cs="Arial"/>
          <w:b/>
          <w:bCs/>
          <w:sz w:val="24"/>
          <w:szCs w:val="24"/>
          <w:u w:val="single"/>
        </w:rPr>
      </w:pPr>
      <w:r w:rsidRPr="00240ABE">
        <w:rPr>
          <w:rFonts w:ascii="Arial" w:hAnsi="Arial" w:cs="Arial"/>
          <w:b/>
          <w:bCs/>
          <w:sz w:val="24"/>
          <w:szCs w:val="24"/>
          <w:u w:val="single"/>
        </w:rPr>
        <w:t>Vic Thomson Norfolk County Councillor – Report for June</w:t>
      </w:r>
    </w:p>
    <w:p w14:paraId="2E19BE6B" w14:textId="77777777" w:rsidR="00240ABE" w:rsidRPr="00240ABE" w:rsidRDefault="00240ABE" w:rsidP="00CE6C46">
      <w:pPr>
        <w:rPr>
          <w:rFonts w:ascii="Arial" w:hAnsi="Arial" w:cs="Arial"/>
          <w:b/>
          <w:bCs/>
          <w:sz w:val="24"/>
          <w:szCs w:val="24"/>
          <w:u w:val="single"/>
        </w:rPr>
      </w:pPr>
    </w:p>
    <w:p w14:paraId="0006D4C6" w14:textId="53B85565" w:rsidR="004E28F4" w:rsidRPr="00240ABE" w:rsidRDefault="004E28F4" w:rsidP="00CE6C46">
      <w:pPr>
        <w:rPr>
          <w:rFonts w:ascii="Arial" w:hAnsi="Arial" w:cs="Arial"/>
          <w:b/>
          <w:bCs/>
          <w:sz w:val="24"/>
          <w:szCs w:val="24"/>
          <w:u w:val="single"/>
        </w:rPr>
      </w:pPr>
      <w:r w:rsidRPr="00240ABE">
        <w:rPr>
          <w:rFonts w:ascii="Arial" w:hAnsi="Arial" w:cs="Arial"/>
          <w:b/>
          <w:bCs/>
          <w:sz w:val="24"/>
          <w:szCs w:val="24"/>
          <w:u w:val="single"/>
        </w:rPr>
        <w:t>Litter to recycling centres</w:t>
      </w:r>
    </w:p>
    <w:p w14:paraId="434FF658" w14:textId="4CE883A7" w:rsidR="006249CB" w:rsidRPr="00240ABE" w:rsidRDefault="00240ABE" w:rsidP="00CE6C46">
      <w:pPr>
        <w:rPr>
          <w:rFonts w:ascii="Arial" w:hAnsi="Arial" w:cs="Arial"/>
          <w:sz w:val="24"/>
          <w:szCs w:val="24"/>
        </w:rPr>
      </w:pPr>
      <w:r>
        <w:rPr>
          <w:rFonts w:ascii="Arial" w:hAnsi="Arial" w:cs="Arial"/>
          <w:sz w:val="24"/>
          <w:szCs w:val="24"/>
        </w:rPr>
        <w:t>T</w:t>
      </w:r>
      <w:r w:rsidR="006249CB" w:rsidRPr="00240ABE">
        <w:rPr>
          <w:rFonts w:ascii="Arial" w:hAnsi="Arial" w:cs="Arial"/>
          <w:sz w:val="24"/>
          <w:szCs w:val="24"/>
        </w:rPr>
        <w:t>he national Great British Spring Clean launche</w:t>
      </w:r>
      <w:r>
        <w:rPr>
          <w:rFonts w:ascii="Arial" w:hAnsi="Arial" w:cs="Arial"/>
          <w:sz w:val="24"/>
          <w:szCs w:val="24"/>
        </w:rPr>
        <w:t>d</w:t>
      </w:r>
      <w:r w:rsidR="006249CB" w:rsidRPr="00240ABE">
        <w:rPr>
          <w:rFonts w:ascii="Arial" w:hAnsi="Arial" w:cs="Arial"/>
          <w:sz w:val="24"/>
          <w:szCs w:val="24"/>
        </w:rPr>
        <w:t>, Friday 28 May, there’s good news for litter pickers as the county council announces that it is now able to accept litter at any of Norfolk’s recycling centres.</w:t>
      </w:r>
    </w:p>
    <w:p w14:paraId="6DAA71B2" w14:textId="77777777" w:rsidR="006249CB" w:rsidRPr="00240ABE" w:rsidRDefault="006249CB" w:rsidP="00CE6C46">
      <w:pPr>
        <w:rPr>
          <w:rFonts w:ascii="Arial" w:hAnsi="Arial" w:cs="Arial"/>
          <w:sz w:val="24"/>
          <w:szCs w:val="24"/>
        </w:rPr>
      </w:pPr>
      <w:r w:rsidRPr="00240ABE">
        <w:rPr>
          <w:rFonts w:ascii="Arial" w:hAnsi="Arial" w:cs="Arial"/>
          <w:sz w:val="24"/>
          <w:szCs w:val="24"/>
        </w:rPr>
        <w:t>From today anyone who has picked a small amount of litter in the county can bring up to three bags of the waste to a recycling centre for disposal. People looking to organise a group litter pick are still urged to contact their district council who can help provide bags, grabbers and arrange for collection of the waste collected.</w:t>
      </w:r>
    </w:p>
    <w:p w14:paraId="3ED8B0CD" w14:textId="77777777" w:rsidR="006249CB" w:rsidRPr="00240ABE" w:rsidRDefault="006249CB" w:rsidP="00CE6C46">
      <w:pPr>
        <w:rPr>
          <w:rFonts w:ascii="Arial" w:hAnsi="Arial" w:cs="Arial"/>
          <w:sz w:val="24"/>
          <w:szCs w:val="24"/>
        </w:rPr>
      </w:pPr>
      <w:r w:rsidRPr="00240ABE">
        <w:rPr>
          <w:rFonts w:ascii="Arial" w:hAnsi="Arial" w:cs="Arial"/>
          <w:sz w:val="24"/>
          <w:szCs w:val="24"/>
        </w:rPr>
        <w:t>Cllr Andy Grant, Cabinet Member for Environment and Waste, said: “We're making it much easier for people who want to help keep their local area tidy to properly dispose of the litter they collect. Whether you’re looking to pick up a couple of bags of rubbish yourself, or to organise a group litter pick, I’d urge people to </w:t>
      </w:r>
      <w:hyperlink r:id="rId5" w:history="1">
        <w:r w:rsidRPr="00240ABE">
          <w:rPr>
            <w:rStyle w:val="Hyperlink"/>
            <w:rFonts w:ascii="Arial" w:hAnsi="Arial" w:cs="Arial"/>
            <w:sz w:val="24"/>
            <w:szCs w:val="24"/>
          </w:rPr>
          <w:t>visit the Norfolk Recycles website</w:t>
        </w:r>
      </w:hyperlink>
      <w:r w:rsidRPr="00240ABE">
        <w:rPr>
          <w:rFonts w:ascii="Arial" w:hAnsi="Arial" w:cs="Arial"/>
          <w:sz w:val="24"/>
          <w:szCs w:val="24"/>
        </w:rPr>
        <w:t> for more information and support.”</w:t>
      </w:r>
    </w:p>
    <w:p w14:paraId="1A037B1F" w14:textId="77777777" w:rsidR="006249CB" w:rsidRPr="00240ABE" w:rsidRDefault="006249CB" w:rsidP="00CE6C46">
      <w:pPr>
        <w:rPr>
          <w:rFonts w:ascii="Arial" w:hAnsi="Arial" w:cs="Arial"/>
          <w:sz w:val="24"/>
          <w:szCs w:val="24"/>
        </w:rPr>
      </w:pPr>
      <w:r w:rsidRPr="00240ABE">
        <w:rPr>
          <w:rFonts w:ascii="Arial" w:hAnsi="Arial" w:cs="Arial"/>
          <w:sz w:val="24"/>
          <w:szCs w:val="24"/>
        </w:rPr>
        <w:t>To ensure as much litter as possible can be recycled people are asked to fill in a short online form before they take any litter along to a recycling centre for disposal. This will help give prospective pickers useful information, including on separating cans and glass for recycling, and on hazardous items that cannot be accepted at recycling centres such as gas canisters, liquid waste and dog and other animal waste.</w:t>
      </w:r>
    </w:p>
    <w:p w14:paraId="12971527" w14:textId="77777777" w:rsidR="006249CB" w:rsidRPr="00240ABE" w:rsidRDefault="006249CB" w:rsidP="00CE6C46">
      <w:pPr>
        <w:rPr>
          <w:rFonts w:ascii="Arial" w:hAnsi="Arial" w:cs="Arial"/>
          <w:sz w:val="24"/>
          <w:szCs w:val="24"/>
        </w:rPr>
      </w:pPr>
      <w:r w:rsidRPr="00240ABE">
        <w:rPr>
          <w:rFonts w:ascii="Arial" w:hAnsi="Arial" w:cs="Arial"/>
          <w:sz w:val="24"/>
          <w:szCs w:val="24"/>
        </w:rPr>
        <w:t>As with all household waste it will be free to leave picked litter at the recycling centre. The litter will need to be bagged, with cans and glass separated for recycling, and come from public land such as roadsides and pavements.</w:t>
      </w:r>
    </w:p>
    <w:p w14:paraId="4913382F" w14:textId="602B9744" w:rsidR="006249CB" w:rsidRPr="00240ABE" w:rsidRDefault="006249CB" w:rsidP="00CE6C46">
      <w:pPr>
        <w:rPr>
          <w:rFonts w:ascii="Arial" w:hAnsi="Arial" w:cs="Arial"/>
          <w:sz w:val="24"/>
          <w:szCs w:val="24"/>
        </w:rPr>
      </w:pPr>
      <w:r w:rsidRPr="00240ABE">
        <w:rPr>
          <w:rFonts w:ascii="Arial" w:hAnsi="Arial" w:cs="Arial"/>
          <w:sz w:val="24"/>
          <w:szCs w:val="24"/>
        </w:rPr>
        <w:t xml:space="preserve">If people find large items that have been fly-tipped they are asked to leave it in situ and report it to their local district, </w:t>
      </w:r>
      <w:r w:rsidR="00CE6C46" w:rsidRPr="00240ABE">
        <w:rPr>
          <w:rFonts w:ascii="Arial" w:hAnsi="Arial" w:cs="Arial"/>
          <w:sz w:val="24"/>
          <w:szCs w:val="24"/>
        </w:rPr>
        <w:t>borough,</w:t>
      </w:r>
      <w:r w:rsidRPr="00240ABE">
        <w:rPr>
          <w:rFonts w:ascii="Arial" w:hAnsi="Arial" w:cs="Arial"/>
          <w:sz w:val="24"/>
          <w:szCs w:val="24"/>
        </w:rPr>
        <w:t xml:space="preserve"> or city council.</w:t>
      </w:r>
    </w:p>
    <w:p w14:paraId="4706405F" w14:textId="4A47E07D" w:rsidR="00CE6C46" w:rsidRPr="00240ABE" w:rsidRDefault="004E28F4" w:rsidP="00CE6C46">
      <w:pPr>
        <w:rPr>
          <w:rFonts w:ascii="Arial" w:hAnsi="Arial" w:cs="Arial"/>
          <w:b/>
          <w:bCs/>
          <w:sz w:val="24"/>
          <w:szCs w:val="24"/>
          <w:u w:val="single"/>
        </w:rPr>
      </w:pPr>
      <w:r w:rsidRPr="00240ABE">
        <w:rPr>
          <w:rFonts w:ascii="Arial" w:hAnsi="Arial" w:cs="Arial"/>
          <w:b/>
          <w:bCs/>
          <w:sz w:val="24"/>
          <w:szCs w:val="24"/>
          <w:u w:val="single"/>
        </w:rPr>
        <w:t>Covid funding</w:t>
      </w:r>
    </w:p>
    <w:p w14:paraId="3F6B758E" w14:textId="5E2987A0" w:rsidR="00CE6C46" w:rsidRPr="00240ABE" w:rsidRDefault="00CE6C46" w:rsidP="00CE6C46">
      <w:pPr>
        <w:rPr>
          <w:rFonts w:ascii="Arial" w:hAnsi="Arial" w:cs="Arial"/>
          <w:b/>
          <w:bCs/>
          <w:sz w:val="24"/>
          <w:szCs w:val="24"/>
        </w:rPr>
      </w:pPr>
      <w:r w:rsidRPr="00240ABE">
        <w:rPr>
          <w:rFonts w:ascii="Arial" w:hAnsi="Arial" w:cs="Arial"/>
          <w:b/>
          <w:bCs/>
          <w:sz w:val="24"/>
          <w:szCs w:val="24"/>
        </w:rPr>
        <w:t>£3.69m Covid funding targeted on vulnerable peop</w:t>
      </w:r>
      <w:r w:rsidR="00240ABE" w:rsidRPr="00240ABE">
        <w:rPr>
          <w:rFonts w:ascii="Arial" w:hAnsi="Arial" w:cs="Arial"/>
          <w:b/>
          <w:bCs/>
          <w:sz w:val="24"/>
          <w:szCs w:val="24"/>
        </w:rPr>
        <w:t>le.</w:t>
      </w:r>
    </w:p>
    <w:p w14:paraId="5CDCDFFC" w14:textId="729FA8B9" w:rsidR="00D67C62" w:rsidRPr="00240ABE" w:rsidRDefault="00CE6C46">
      <w:pPr>
        <w:rPr>
          <w:rFonts w:ascii="Arial" w:hAnsi="Arial" w:cs="Arial"/>
          <w:sz w:val="24"/>
          <w:szCs w:val="24"/>
        </w:rPr>
      </w:pPr>
      <w:r w:rsidRPr="00240ABE">
        <w:rPr>
          <w:rFonts w:ascii="Arial" w:hAnsi="Arial" w:cs="Arial"/>
          <w:sz w:val="24"/>
          <w:szCs w:val="24"/>
        </w:rPr>
        <w:t>Vulnerable people in Norfolk have received targeted Government support during the Covid pandemic, thanks to the county council.</w:t>
      </w:r>
      <w:r w:rsidRPr="00240ABE">
        <w:rPr>
          <w:rFonts w:ascii="Arial" w:hAnsi="Arial" w:cs="Arial"/>
          <w:sz w:val="24"/>
          <w:szCs w:val="24"/>
        </w:rPr>
        <w:br/>
      </w:r>
      <w:r w:rsidRPr="00240ABE">
        <w:rPr>
          <w:rFonts w:ascii="Arial" w:hAnsi="Arial" w:cs="Arial"/>
          <w:sz w:val="24"/>
          <w:szCs w:val="24"/>
        </w:rPr>
        <w:br/>
        <w:t>The authority has spent all of the £3.69 million Covid grant it has received from the Government so far, to support vulnerable families and individuals, primarily with food and utility bills.</w:t>
      </w:r>
      <w:r w:rsidRPr="00240ABE">
        <w:rPr>
          <w:rFonts w:ascii="Arial" w:hAnsi="Arial" w:cs="Arial"/>
          <w:sz w:val="24"/>
          <w:szCs w:val="24"/>
        </w:rPr>
        <w:br/>
      </w:r>
      <w:r w:rsidRPr="00240ABE">
        <w:rPr>
          <w:rFonts w:ascii="Arial" w:hAnsi="Arial" w:cs="Arial"/>
          <w:sz w:val="24"/>
          <w:szCs w:val="24"/>
        </w:rPr>
        <w:br/>
        <w:t>County council leader Councillor Andrew Proctor said: “We acted quickly to ensure that our Government funding was channelled to those who were experiencing real needs during the peaks of the pandemic.</w:t>
      </w:r>
      <w:r w:rsidRPr="00240ABE">
        <w:rPr>
          <w:rFonts w:ascii="Arial" w:hAnsi="Arial" w:cs="Arial"/>
          <w:sz w:val="24"/>
          <w:szCs w:val="24"/>
        </w:rPr>
        <w:br/>
      </w:r>
      <w:r w:rsidRPr="00240ABE">
        <w:rPr>
          <w:rFonts w:ascii="Arial" w:hAnsi="Arial" w:cs="Arial"/>
          <w:sz w:val="24"/>
          <w:szCs w:val="24"/>
        </w:rPr>
        <w:br/>
        <w:t>“We’ve made 72,832 awards of help, 90 per cent of which went to families with children. Help with food and utility costs made up 95 per cent of all awards</w:t>
      </w:r>
      <w:r w:rsidR="00240ABE">
        <w:rPr>
          <w:rFonts w:ascii="Arial" w:hAnsi="Arial" w:cs="Arial"/>
          <w:sz w:val="24"/>
          <w:szCs w:val="24"/>
        </w:rPr>
        <w:t>.</w:t>
      </w:r>
      <w:r w:rsidRPr="00240ABE">
        <w:rPr>
          <w:rFonts w:ascii="Arial" w:hAnsi="Arial" w:cs="Arial"/>
          <w:sz w:val="24"/>
          <w:szCs w:val="24"/>
        </w:rPr>
        <w:br/>
      </w:r>
      <w:r w:rsidRPr="00240ABE">
        <w:rPr>
          <w:rFonts w:ascii="Arial" w:hAnsi="Arial" w:cs="Arial"/>
          <w:sz w:val="24"/>
          <w:szCs w:val="24"/>
        </w:rPr>
        <w:lastRenderedPageBreak/>
        <w:t>“We kept our admin costs to the minimum, to ensure we could pass the maximum amount to those in greatest need.”</w:t>
      </w:r>
      <w:r w:rsidRPr="00240ABE">
        <w:rPr>
          <w:rFonts w:ascii="Arial" w:hAnsi="Arial" w:cs="Arial"/>
          <w:sz w:val="24"/>
          <w:szCs w:val="24"/>
        </w:rPr>
        <w:br/>
      </w:r>
      <w:r w:rsidRPr="00240ABE">
        <w:rPr>
          <w:rFonts w:ascii="Arial" w:hAnsi="Arial" w:cs="Arial"/>
          <w:sz w:val="24"/>
          <w:szCs w:val="24"/>
        </w:rPr>
        <w:br/>
        <w:t>Government figures show that Norfolk County Council’s administration costs were just 1.8 per cent, compared to a national average of 3.66 per cent.</w:t>
      </w:r>
    </w:p>
    <w:p w14:paraId="73E56B12" w14:textId="77777777" w:rsidR="004E28F4" w:rsidRPr="00240ABE" w:rsidRDefault="004E28F4">
      <w:pPr>
        <w:rPr>
          <w:rFonts w:ascii="Arial" w:hAnsi="Arial" w:cs="Arial"/>
          <w:sz w:val="24"/>
          <w:szCs w:val="24"/>
        </w:rPr>
      </w:pPr>
    </w:p>
    <w:p w14:paraId="74586695" w14:textId="77777777" w:rsidR="004E28F4" w:rsidRPr="00240ABE" w:rsidRDefault="004E28F4">
      <w:pPr>
        <w:rPr>
          <w:rFonts w:ascii="Arial" w:hAnsi="Arial" w:cs="Arial"/>
          <w:b/>
          <w:bCs/>
          <w:sz w:val="24"/>
          <w:szCs w:val="24"/>
        </w:rPr>
      </w:pPr>
    </w:p>
    <w:p w14:paraId="4862428D" w14:textId="0724C822" w:rsidR="004E28F4" w:rsidRPr="00240ABE" w:rsidRDefault="004E28F4">
      <w:pPr>
        <w:rPr>
          <w:rFonts w:ascii="Arial" w:hAnsi="Arial" w:cs="Arial"/>
          <w:b/>
          <w:bCs/>
          <w:sz w:val="24"/>
          <w:szCs w:val="24"/>
          <w:u w:val="single"/>
        </w:rPr>
      </w:pPr>
      <w:r w:rsidRPr="00240ABE">
        <w:rPr>
          <w:rFonts w:ascii="Arial" w:hAnsi="Arial" w:cs="Arial"/>
          <w:b/>
          <w:bCs/>
          <w:sz w:val="24"/>
          <w:szCs w:val="24"/>
          <w:u w:val="single"/>
        </w:rPr>
        <w:t>Police consultation about Covid</w:t>
      </w:r>
    </w:p>
    <w:p w14:paraId="011B68F4" w14:textId="3A5ACC74" w:rsidR="00B54F96" w:rsidRPr="00240ABE" w:rsidRDefault="00B54F96">
      <w:pPr>
        <w:rPr>
          <w:rFonts w:ascii="Arial" w:hAnsi="Arial" w:cs="Arial"/>
          <w:sz w:val="24"/>
          <w:szCs w:val="24"/>
        </w:rPr>
      </w:pPr>
      <w:r w:rsidRPr="00240ABE">
        <w:rPr>
          <w:rFonts w:ascii="Arial" w:hAnsi="Arial" w:cs="Arial"/>
          <w:noProof/>
          <w:sz w:val="24"/>
          <w:szCs w:val="24"/>
        </w:rPr>
        <w:drawing>
          <wp:inline distT="0" distB="0" distL="0" distR="0" wp14:anchorId="65CBF298" wp14:editId="6FDE3316">
            <wp:extent cx="4950460" cy="1979965"/>
            <wp:effectExtent l="0" t="0" r="2540" b="127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50740" cy="1980077"/>
                    </a:xfrm>
                    <a:prstGeom prst="rect">
                      <a:avLst/>
                    </a:prstGeom>
                    <a:noFill/>
                    <a:ln>
                      <a:noFill/>
                    </a:ln>
                  </pic:spPr>
                </pic:pic>
              </a:graphicData>
            </a:graphic>
          </wp:inline>
        </w:drawing>
      </w:r>
    </w:p>
    <w:p w14:paraId="4A1F13A3" w14:textId="7218A5C2" w:rsidR="00B54F96" w:rsidRDefault="00B54F96" w:rsidP="00B54F96">
      <w:pPr>
        <w:rPr>
          <w:rStyle w:val="Hyperlink"/>
          <w:rFonts w:ascii="Arial" w:hAnsi="Arial" w:cs="Arial"/>
          <w:sz w:val="24"/>
          <w:szCs w:val="24"/>
        </w:rPr>
      </w:pPr>
      <w:r w:rsidRPr="00240ABE">
        <w:rPr>
          <w:rFonts w:ascii="Arial" w:hAnsi="Arial" w:cs="Arial"/>
          <w:sz w:val="24"/>
          <w:szCs w:val="24"/>
        </w:rPr>
        <w:t xml:space="preserve">During the pandemic, we have been working hard to give you the policing service you need. Please take a minute to fill in our short survey to help us understand how we are doing &gt;&gt; </w:t>
      </w:r>
      <w:hyperlink r:id="rId7" w:tgtFrame="_blank" w:history="1">
        <w:r w:rsidRPr="00240ABE">
          <w:rPr>
            <w:rStyle w:val="Hyperlink"/>
            <w:rFonts w:ascii="Arial" w:hAnsi="Arial" w:cs="Arial"/>
            <w:sz w:val="24"/>
            <w:szCs w:val="24"/>
          </w:rPr>
          <w:t>https://norfolk.police.uk/contact-us/covid-survey</w:t>
        </w:r>
      </w:hyperlink>
    </w:p>
    <w:p w14:paraId="369BFAB0" w14:textId="77777777" w:rsidR="00240ABE" w:rsidRPr="00240ABE" w:rsidRDefault="00240ABE" w:rsidP="00B54F96">
      <w:pPr>
        <w:rPr>
          <w:rStyle w:val="Hyperlink"/>
          <w:rFonts w:ascii="Arial" w:hAnsi="Arial" w:cs="Arial"/>
          <w:sz w:val="24"/>
          <w:szCs w:val="24"/>
        </w:rPr>
      </w:pPr>
    </w:p>
    <w:p w14:paraId="407EA780" w14:textId="77777777" w:rsidR="004E28F4" w:rsidRPr="00240ABE" w:rsidRDefault="004E28F4" w:rsidP="00D126F0">
      <w:pPr>
        <w:pStyle w:val="NormalWeb"/>
        <w:shd w:val="clear" w:color="auto" w:fill="FFFFFF"/>
        <w:spacing w:before="0" w:beforeAutospacing="0" w:after="300" w:afterAutospacing="0"/>
        <w:rPr>
          <w:rFonts w:ascii="Arial" w:hAnsi="Arial" w:cs="Arial"/>
          <w:b/>
          <w:bCs/>
          <w:color w:val="050505"/>
          <w:u w:val="single"/>
        </w:rPr>
      </w:pPr>
      <w:r w:rsidRPr="00240ABE">
        <w:rPr>
          <w:rFonts w:ascii="Arial" w:hAnsi="Arial" w:cs="Arial"/>
          <w:b/>
          <w:bCs/>
          <w:color w:val="050505"/>
          <w:u w:val="single"/>
        </w:rPr>
        <w:t>Flooding leaflet</w:t>
      </w:r>
    </w:p>
    <w:p w14:paraId="384BD816" w14:textId="42B54E03"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In the event of flooding residents can call 0344 800 8013 to report it.</w:t>
      </w:r>
    </w:p>
    <w:p w14:paraId="50AD9045"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Alternatively, residents can continue to report flooding online via </w:t>
      </w:r>
      <w:hyperlink r:id="rId8" w:history="1">
        <w:r w:rsidRPr="00240ABE">
          <w:rPr>
            <w:rStyle w:val="Hyperlink"/>
            <w:rFonts w:ascii="Arial" w:hAnsi="Arial" w:cs="Arial"/>
            <w:b/>
            <w:bCs/>
            <w:color w:val="4840E3"/>
          </w:rPr>
          <w:t>our flooding pages</w:t>
        </w:r>
      </w:hyperlink>
      <w:r w:rsidRPr="00240ABE">
        <w:rPr>
          <w:rFonts w:ascii="Arial" w:hAnsi="Arial" w:cs="Arial"/>
          <w:color w:val="050505"/>
        </w:rPr>
        <w:t>. </w:t>
      </w:r>
    </w:p>
    <w:p w14:paraId="2D847D76"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The new number gives residents a single point of contact and allows reports to be made swiftly.</w:t>
      </w:r>
    </w:p>
    <w:p w14:paraId="4ECDDBE7"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Different agencies respond to different types of flooding, which has historically made reporting a flood by telephone more complicated when and where it is not possible to ascertain the source of floodwaters. The new number provides a single point of contact making the reporting of flooding quicker and easier.</w:t>
      </w:r>
    </w:p>
    <w:p w14:paraId="4A7A040F"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Where there is a potential risk to life from flooding people should still call 999 immediately.</w:t>
      </w:r>
    </w:p>
    <w:p w14:paraId="45FA96CE"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 xml:space="preserve">Lord Richard </w:t>
      </w:r>
      <w:proofErr w:type="spellStart"/>
      <w:r w:rsidRPr="00240ABE">
        <w:rPr>
          <w:rFonts w:ascii="Arial" w:hAnsi="Arial" w:cs="Arial"/>
          <w:color w:val="050505"/>
        </w:rPr>
        <w:t>Dannatt</w:t>
      </w:r>
      <w:proofErr w:type="spellEnd"/>
      <w:r w:rsidRPr="00240ABE">
        <w:rPr>
          <w:rFonts w:ascii="Arial" w:hAnsi="Arial" w:cs="Arial"/>
          <w:color w:val="050505"/>
        </w:rPr>
        <w:t xml:space="preserve">, Chair of the Norfolk Strategic Flooding Alliance (NSFA), said: “When flooding hits, people have to make quick decisions on how to react. For those who want to alert others and report a flood, the process of finding the right agency </w:t>
      </w:r>
      <w:r w:rsidRPr="00240ABE">
        <w:rPr>
          <w:rFonts w:ascii="Arial" w:hAnsi="Arial" w:cs="Arial"/>
          <w:color w:val="050505"/>
        </w:rPr>
        <w:lastRenderedPageBreak/>
        <w:t>could be slow and frustrating, wasting valuable time. This new initiative makes reporting a flood faster and easier, allowing residents to get on with protecting their families and property.</w:t>
      </w:r>
    </w:p>
    <w:p w14:paraId="39783122" w14:textId="5D040F8E"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“The introduction of this number is the result of the work of the NSFA over the past few months</w:t>
      </w:r>
      <w:r w:rsidR="00240ABE">
        <w:rPr>
          <w:rFonts w:ascii="Arial" w:hAnsi="Arial" w:cs="Arial"/>
          <w:color w:val="050505"/>
        </w:rPr>
        <w:t xml:space="preserve"> </w:t>
      </w:r>
      <w:r w:rsidRPr="00240ABE">
        <w:rPr>
          <w:rFonts w:ascii="Arial" w:hAnsi="Arial" w:cs="Arial"/>
          <w:color w:val="050505"/>
        </w:rPr>
        <w:t>and is the first step in the Alliance’s programme of work to address the risks of flooding in Norfolk and will make dealing with flooding in our county simpler and easier for the people of Norfolk.”</w:t>
      </w:r>
    </w:p>
    <w:p w14:paraId="5301A617"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A leaflet detailing the new number, including a pop-out-and-keep card, is being delivered to households across Norfolk this week to ensure everyone knows how to report flooding in the county.</w:t>
      </w:r>
    </w:p>
    <w:p w14:paraId="014D97CD"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The new number has been set up by the Norfolk Strategic Flooding Alliance, a partnership of agencies across Norfolk working to provide a consistent and coordinated response to flooding in the county, while also making communities and infrastructure are safer and more resilient. The number is staffed by Norfolk County Council officers and funded by the County Council.</w:t>
      </w:r>
    </w:p>
    <w:p w14:paraId="18C545FA"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Cllr Andrew Proctor, Leader of Norfolk County Council, the county’s Lead Flooding Authority, said: “Last winter saw heavy rainfall and flooding across our county. People affected were trying to report flooding and get some help with some residents using phone numbers 15 years old or more. That can’t happen again. In an emergency we need to be able to know where people need help and make it easier for them to report incidences of flooding. By introducing this new number and sharing it far and wide, including to every home in Norfolk, we’re making sure everyone knows how to make a report quickly and easily.”</w:t>
      </w:r>
    </w:p>
    <w:p w14:paraId="631A4BA1"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As part of its ongoing programme of work, he NSFA has identified sixteen sites across Norfolk that are regularly at risk of flooding. These sites will form the first tranche of locations that the NSFA will inspect with a view to proposing how to minimise or mitigate local flooding risk. The work carried out on this first tranche will inform work across Norfolk in the coming years.</w:t>
      </w:r>
    </w:p>
    <w:p w14:paraId="02D45398"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The sixteen sites included on the initial list are located at:</w:t>
      </w:r>
    </w:p>
    <w:p w14:paraId="26979FD3"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Burgh Road/Beccles Rd, Gorleston</w:t>
      </w:r>
    </w:p>
    <w:p w14:paraId="21DB1E93"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Ferry Road, Horning</w:t>
      </w:r>
    </w:p>
    <w:p w14:paraId="6E30AB5E"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 xml:space="preserve">A1101, </w:t>
      </w:r>
      <w:proofErr w:type="spellStart"/>
      <w:r w:rsidRPr="00240ABE">
        <w:rPr>
          <w:rFonts w:ascii="Arial" w:hAnsi="Arial" w:cs="Arial"/>
          <w:color w:val="050505"/>
          <w:sz w:val="24"/>
          <w:szCs w:val="24"/>
        </w:rPr>
        <w:t>Welney</w:t>
      </w:r>
      <w:proofErr w:type="spellEnd"/>
      <w:r w:rsidRPr="00240ABE">
        <w:rPr>
          <w:rFonts w:ascii="Arial" w:hAnsi="Arial" w:cs="Arial"/>
          <w:color w:val="050505"/>
          <w:sz w:val="24"/>
          <w:szCs w:val="24"/>
        </w:rPr>
        <w:t xml:space="preserve"> Wash</w:t>
      </w:r>
    </w:p>
    <w:p w14:paraId="5C2B174E"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proofErr w:type="spellStart"/>
      <w:r w:rsidRPr="00240ABE">
        <w:rPr>
          <w:rFonts w:ascii="Arial" w:hAnsi="Arial" w:cs="Arial"/>
          <w:color w:val="050505"/>
          <w:sz w:val="24"/>
          <w:szCs w:val="24"/>
        </w:rPr>
        <w:t>Necton</w:t>
      </w:r>
      <w:proofErr w:type="spellEnd"/>
    </w:p>
    <w:p w14:paraId="7C29E360"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 xml:space="preserve">Burnham Market and North and South </w:t>
      </w:r>
      <w:proofErr w:type="spellStart"/>
      <w:r w:rsidRPr="00240ABE">
        <w:rPr>
          <w:rFonts w:ascii="Arial" w:hAnsi="Arial" w:cs="Arial"/>
          <w:color w:val="050505"/>
          <w:sz w:val="24"/>
          <w:szCs w:val="24"/>
        </w:rPr>
        <w:t>Creake</w:t>
      </w:r>
      <w:proofErr w:type="spellEnd"/>
    </w:p>
    <w:p w14:paraId="6E04C41F"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Tunstead</w:t>
      </w:r>
    </w:p>
    <w:p w14:paraId="47E4C8FB"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A140, Long Stratton</w:t>
      </w:r>
    </w:p>
    <w:p w14:paraId="2EFF186E"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 xml:space="preserve">Norwich Road, </w:t>
      </w:r>
      <w:proofErr w:type="spellStart"/>
      <w:r w:rsidRPr="00240ABE">
        <w:rPr>
          <w:rFonts w:ascii="Arial" w:hAnsi="Arial" w:cs="Arial"/>
          <w:color w:val="050505"/>
          <w:sz w:val="24"/>
          <w:szCs w:val="24"/>
        </w:rPr>
        <w:t>Strumpshaw</w:t>
      </w:r>
      <w:proofErr w:type="spellEnd"/>
    </w:p>
    <w:p w14:paraId="0B59063C"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Gayton</w:t>
      </w:r>
    </w:p>
    <w:p w14:paraId="7150F034"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Watton/Saham Toney</w:t>
      </w:r>
    </w:p>
    <w:p w14:paraId="491BF4E0"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Mattishall</w:t>
      </w:r>
    </w:p>
    <w:p w14:paraId="508E0420"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 xml:space="preserve">A143 </w:t>
      </w:r>
      <w:proofErr w:type="spellStart"/>
      <w:r w:rsidRPr="00240ABE">
        <w:rPr>
          <w:rFonts w:ascii="Arial" w:hAnsi="Arial" w:cs="Arial"/>
          <w:color w:val="050505"/>
          <w:sz w:val="24"/>
          <w:szCs w:val="24"/>
        </w:rPr>
        <w:t>Redenhall</w:t>
      </w:r>
      <w:proofErr w:type="spellEnd"/>
    </w:p>
    <w:p w14:paraId="734115CA"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proofErr w:type="spellStart"/>
      <w:r w:rsidRPr="00240ABE">
        <w:rPr>
          <w:rFonts w:ascii="Arial" w:hAnsi="Arial" w:cs="Arial"/>
          <w:color w:val="050505"/>
          <w:sz w:val="24"/>
          <w:szCs w:val="24"/>
        </w:rPr>
        <w:t>Yaxham</w:t>
      </w:r>
      <w:proofErr w:type="spellEnd"/>
    </w:p>
    <w:p w14:paraId="22EDE23E"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proofErr w:type="spellStart"/>
      <w:r w:rsidRPr="00240ABE">
        <w:rPr>
          <w:rFonts w:ascii="Arial" w:hAnsi="Arial" w:cs="Arial"/>
          <w:color w:val="050505"/>
          <w:sz w:val="24"/>
          <w:szCs w:val="24"/>
        </w:rPr>
        <w:lastRenderedPageBreak/>
        <w:t>Kenninghall</w:t>
      </w:r>
      <w:proofErr w:type="spellEnd"/>
    </w:p>
    <w:p w14:paraId="1B0D21BE"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proofErr w:type="spellStart"/>
      <w:r w:rsidRPr="00240ABE">
        <w:rPr>
          <w:rFonts w:ascii="Arial" w:hAnsi="Arial" w:cs="Arial"/>
          <w:color w:val="050505"/>
          <w:sz w:val="24"/>
          <w:szCs w:val="24"/>
        </w:rPr>
        <w:t>Cranworth</w:t>
      </w:r>
      <w:proofErr w:type="spellEnd"/>
    </w:p>
    <w:p w14:paraId="61D438DC" w14:textId="77777777" w:rsidR="00D126F0" w:rsidRPr="00240ABE" w:rsidRDefault="00D126F0" w:rsidP="00D126F0">
      <w:pPr>
        <w:numPr>
          <w:ilvl w:val="0"/>
          <w:numId w:val="1"/>
        </w:numPr>
        <w:shd w:val="clear" w:color="auto" w:fill="FFFFFF"/>
        <w:spacing w:before="100" w:beforeAutospacing="1" w:after="100" w:afterAutospacing="1" w:line="240" w:lineRule="auto"/>
        <w:rPr>
          <w:rFonts w:ascii="Arial" w:hAnsi="Arial" w:cs="Arial"/>
          <w:color w:val="050505"/>
          <w:sz w:val="24"/>
          <w:szCs w:val="24"/>
        </w:rPr>
      </w:pPr>
      <w:r w:rsidRPr="00240ABE">
        <w:rPr>
          <w:rFonts w:ascii="Arial" w:hAnsi="Arial" w:cs="Arial"/>
          <w:color w:val="050505"/>
          <w:sz w:val="24"/>
          <w:szCs w:val="24"/>
        </w:rPr>
        <w:t xml:space="preserve">Newport Rd/Yarmouth Rd, </w:t>
      </w:r>
      <w:proofErr w:type="spellStart"/>
      <w:r w:rsidRPr="00240ABE">
        <w:rPr>
          <w:rFonts w:ascii="Arial" w:hAnsi="Arial" w:cs="Arial"/>
          <w:color w:val="050505"/>
          <w:sz w:val="24"/>
          <w:szCs w:val="24"/>
        </w:rPr>
        <w:t>Hemsby</w:t>
      </w:r>
      <w:proofErr w:type="spellEnd"/>
    </w:p>
    <w:p w14:paraId="25962AA9"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Each site will see work led by a Lead Agency – Norfolk County Council or Anglian Water, depending on the site – to develop an outline, costed solution that will form the basis of any necessary future funding bids. While flood risk at many of these sites will not prove easy or quick to resolve this work will provide the blueprint for addressing other flood sites across the county.</w:t>
      </w:r>
    </w:p>
    <w:p w14:paraId="0CEF6DF7" w14:textId="77777777" w:rsidR="00D126F0" w:rsidRPr="00240ABE" w:rsidRDefault="00D126F0" w:rsidP="00D126F0">
      <w:pPr>
        <w:pStyle w:val="NormalWeb"/>
        <w:shd w:val="clear" w:color="auto" w:fill="FFFFFF"/>
        <w:spacing w:before="0" w:beforeAutospacing="0" w:after="300" w:afterAutospacing="0"/>
        <w:rPr>
          <w:rFonts w:ascii="Arial" w:hAnsi="Arial" w:cs="Arial"/>
          <w:color w:val="050505"/>
        </w:rPr>
      </w:pPr>
      <w:r w:rsidRPr="00240ABE">
        <w:rPr>
          <w:rFonts w:ascii="Arial" w:hAnsi="Arial" w:cs="Arial"/>
          <w:color w:val="050505"/>
        </w:rPr>
        <w:t>The NSFA is finalising a Strategy and an Action Plan, to ensure the partnership working between its members continues for the longer term, providing a consistent and recognised forum for responding to flooding in the future.</w:t>
      </w:r>
    </w:p>
    <w:p w14:paraId="7263376C" w14:textId="632A114F" w:rsidR="004E28F4" w:rsidRPr="00240ABE" w:rsidRDefault="004E28F4" w:rsidP="00D126F0">
      <w:pPr>
        <w:pStyle w:val="NormalWeb"/>
        <w:shd w:val="clear" w:color="auto" w:fill="FFFFFF"/>
        <w:spacing w:before="0" w:beforeAutospacing="0" w:after="300" w:afterAutospacing="0"/>
        <w:rPr>
          <w:rFonts w:ascii="Arial" w:hAnsi="Arial" w:cs="Arial"/>
          <w:b/>
          <w:bCs/>
          <w:u w:val="single"/>
        </w:rPr>
      </w:pPr>
      <w:r w:rsidRPr="00240ABE">
        <w:rPr>
          <w:rFonts w:ascii="Arial" w:hAnsi="Arial" w:cs="Arial"/>
          <w:b/>
          <w:bCs/>
          <w:u w:val="single"/>
        </w:rPr>
        <w:t>National Bus Strategy</w:t>
      </w:r>
    </w:p>
    <w:p w14:paraId="3198898B" w14:textId="5FE70147" w:rsidR="0092150C" w:rsidRPr="00240ABE" w:rsidRDefault="0092150C" w:rsidP="00D126F0">
      <w:pPr>
        <w:pStyle w:val="NormalWeb"/>
        <w:shd w:val="clear" w:color="auto" w:fill="FFFFFF"/>
        <w:spacing w:before="0" w:beforeAutospacing="0" w:after="300" w:afterAutospacing="0"/>
        <w:rPr>
          <w:rFonts w:ascii="Arial" w:hAnsi="Arial" w:cs="Arial"/>
        </w:rPr>
      </w:pPr>
      <w:r w:rsidRPr="00240ABE">
        <w:rPr>
          <w:rFonts w:ascii="Arial" w:hAnsi="Arial" w:cs="Arial"/>
        </w:rPr>
        <w:t>In March 2021, the government announced a new National Bus Strategy called Bus Back Better (BBB). This sets out an ambitious vision to dramatically improve bus services in England outside London through greater local leadership and joint working between local transport authorities (LTAs) and bus operators to make local bus transport a practical and attractive alternative to the car for more people. With this bus strategy comes £3bn of new funding. As part of National Bus Strategy, it is expected that all LTAs will commit to establishing an Enhanced Partnership across the whole of our LTA area with local bus operators by the end of June 2021, and to have published by the end of October 2021, a Bus Service Improvement Plan. Only LTAs and operators who meet these requirements will continue to receive the Covid19 Bus Services Support Grant (CBSSG) or any new sources of funding from the £3bn budget. An Enhanced Partnership (EP) is a statutory arrangement under the 2017 Bus Services Act which would define what our (Norfolk County Council’s) and the bus operators’ commitments are to improve public transport, e.g. the Council makes improvements to the infrastructure or bus priority on a route and the Bus Operators in turn commit to more frequent or better buses on that route. This and the Bus Service Improvement Plan (BSIP) will describe in outline how LTAs and bus operators in an area will seek to achieve the overarching goal of the national bus strategy – to grow bus patronage.</w:t>
      </w:r>
    </w:p>
    <w:p w14:paraId="5D5907E1" w14:textId="77777777" w:rsidR="005201F2" w:rsidRPr="00240ABE" w:rsidRDefault="005201F2" w:rsidP="00D126F0">
      <w:pPr>
        <w:pStyle w:val="NormalWeb"/>
        <w:shd w:val="clear" w:color="auto" w:fill="FFFFFF"/>
        <w:spacing w:before="0" w:beforeAutospacing="0" w:after="300" w:afterAutospacing="0"/>
        <w:rPr>
          <w:rFonts w:ascii="Arial" w:hAnsi="Arial" w:cs="Arial"/>
          <w:color w:val="050505"/>
        </w:rPr>
      </w:pPr>
    </w:p>
    <w:p w14:paraId="0F4A971C" w14:textId="77777777" w:rsidR="00CF4725" w:rsidRPr="00240ABE" w:rsidRDefault="00240ABE" w:rsidP="00CF4725">
      <w:pPr>
        <w:numPr>
          <w:ilvl w:val="0"/>
          <w:numId w:val="2"/>
        </w:numPr>
        <w:spacing w:before="100" w:beforeAutospacing="1" w:after="100" w:afterAutospacing="1" w:line="360" w:lineRule="atLeast"/>
        <w:rPr>
          <w:rFonts w:ascii="Arial" w:hAnsi="Arial" w:cs="Arial"/>
          <w:color w:val="050505"/>
          <w:sz w:val="24"/>
          <w:szCs w:val="24"/>
        </w:rPr>
      </w:pPr>
      <w:hyperlink r:id="rId9" w:tgtFrame="_blank" w:history="1">
        <w:r w:rsidR="00CF4725" w:rsidRPr="00240ABE">
          <w:rPr>
            <w:rStyle w:val="Hyperlink"/>
            <w:rFonts w:ascii="Arial" w:hAnsi="Arial" w:cs="Arial"/>
            <w:color w:val="4840E3"/>
            <w:sz w:val="24"/>
            <w:szCs w:val="24"/>
            <w:u w:val="none"/>
          </w:rPr>
          <w:t>Scam Alert – Cold Calls claiming to be from ‘Mobile Network’ – 10 June 2021</w:t>
        </w:r>
      </w:hyperlink>
    </w:p>
    <w:p w14:paraId="3B93D3AE" w14:textId="77777777" w:rsidR="00CF4725" w:rsidRPr="00240ABE" w:rsidRDefault="00240ABE" w:rsidP="00CF4725">
      <w:pPr>
        <w:numPr>
          <w:ilvl w:val="0"/>
          <w:numId w:val="2"/>
        </w:numPr>
        <w:spacing w:before="100" w:beforeAutospacing="1" w:after="100" w:afterAutospacing="1" w:line="360" w:lineRule="atLeast"/>
        <w:rPr>
          <w:rFonts w:ascii="Arial" w:hAnsi="Arial" w:cs="Arial"/>
          <w:color w:val="050505"/>
          <w:sz w:val="24"/>
          <w:szCs w:val="24"/>
        </w:rPr>
      </w:pPr>
      <w:hyperlink r:id="rId10" w:tgtFrame="_blank" w:history="1">
        <w:r w:rsidR="00CF4725" w:rsidRPr="00240ABE">
          <w:rPr>
            <w:rStyle w:val="Hyperlink"/>
            <w:rFonts w:ascii="Arial" w:hAnsi="Arial" w:cs="Arial"/>
            <w:color w:val="4840E3"/>
            <w:sz w:val="24"/>
            <w:szCs w:val="24"/>
            <w:u w:val="none"/>
          </w:rPr>
          <w:t>Scam Alert – Scam Census Text Message – 08 June 2021</w:t>
        </w:r>
      </w:hyperlink>
    </w:p>
    <w:p w14:paraId="312C9121" w14:textId="77777777" w:rsidR="00CF4725" w:rsidRPr="00240ABE" w:rsidRDefault="00240ABE" w:rsidP="00CF4725">
      <w:pPr>
        <w:numPr>
          <w:ilvl w:val="0"/>
          <w:numId w:val="2"/>
        </w:numPr>
        <w:spacing w:before="100" w:beforeAutospacing="1" w:after="100" w:afterAutospacing="1" w:line="360" w:lineRule="atLeast"/>
        <w:rPr>
          <w:rFonts w:ascii="Arial" w:hAnsi="Arial" w:cs="Arial"/>
          <w:color w:val="050505"/>
          <w:sz w:val="24"/>
          <w:szCs w:val="24"/>
        </w:rPr>
      </w:pPr>
      <w:hyperlink r:id="rId11" w:tgtFrame="_blank" w:history="1">
        <w:r w:rsidR="00CF4725" w:rsidRPr="00240ABE">
          <w:rPr>
            <w:rStyle w:val="Hyperlink"/>
            <w:rFonts w:ascii="Arial" w:hAnsi="Arial" w:cs="Arial"/>
            <w:color w:val="4840E3"/>
            <w:sz w:val="24"/>
            <w:szCs w:val="24"/>
            <w:u w:val="none"/>
          </w:rPr>
          <w:t>Safety Alert – Fisher Price 2-in-1 Soothe ‘n Play Glider – 07 June 2021</w:t>
        </w:r>
      </w:hyperlink>
    </w:p>
    <w:p w14:paraId="15C86D71" w14:textId="77777777" w:rsidR="00CF4725" w:rsidRPr="00240ABE" w:rsidRDefault="00240ABE" w:rsidP="00CF4725">
      <w:pPr>
        <w:numPr>
          <w:ilvl w:val="0"/>
          <w:numId w:val="2"/>
        </w:numPr>
        <w:spacing w:before="100" w:beforeAutospacing="1" w:after="100" w:afterAutospacing="1" w:line="360" w:lineRule="atLeast"/>
        <w:rPr>
          <w:rFonts w:ascii="Arial" w:hAnsi="Arial" w:cs="Arial"/>
          <w:color w:val="050505"/>
          <w:sz w:val="24"/>
          <w:szCs w:val="24"/>
        </w:rPr>
      </w:pPr>
      <w:hyperlink r:id="rId12" w:tgtFrame="_blank" w:history="1">
        <w:r w:rsidR="00CF4725" w:rsidRPr="00240ABE">
          <w:rPr>
            <w:rStyle w:val="Hyperlink"/>
            <w:rFonts w:ascii="Arial" w:hAnsi="Arial" w:cs="Arial"/>
            <w:color w:val="4840E3"/>
            <w:sz w:val="24"/>
            <w:szCs w:val="24"/>
            <w:u w:val="none"/>
          </w:rPr>
          <w:t>Cold Calling Alert – Doorstep Cold Callers in the Taverham area – 04 June 2021 </w:t>
        </w:r>
      </w:hyperlink>
    </w:p>
    <w:p w14:paraId="78ADC3FD" w14:textId="77777777" w:rsidR="00CF4725" w:rsidRPr="00240ABE" w:rsidRDefault="00CF4725" w:rsidP="00D126F0">
      <w:pPr>
        <w:pStyle w:val="NormalWeb"/>
        <w:shd w:val="clear" w:color="auto" w:fill="FFFFFF"/>
        <w:spacing w:before="0" w:beforeAutospacing="0" w:after="300" w:afterAutospacing="0"/>
        <w:rPr>
          <w:rFonts w:ascii="Arial" w:hAnsi="Arial" w:cs="Arial"/>
          <w:color w:val="050505"/>
        </w:rPr>
      </w:pPr>
    </w:p>
    <w:p w14:paraId="45DCA216" w14:textId="77777777" w:rsidR="00D126F0" w:rsidRPr="00240ABE" w:rsidRDefault="00D126F0" w:rsidP="00B54F96">
      <w:pPr>
        <w:rPr>
          <w:rFonts w:ascii="Arial" w:hAnsi="Arial" w:cs="Arial"/>
          <w:sz w:val="24"/>
          <w:szCs w:val="24"/>
        </w:rPr>
      </w:pPr>
    </w:p>
    <w:sectPr w:rsidR="00D126F0" w:rsidRPr="00240ABE"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9A2801"/>
    <w:multiLevelType w:val="multilevel"/>
    <w:tmpl w:val="D4A43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715A07"/>
    <w:multiLevelType w:val="multilevel"/>
    <w:tmpl w:val="02B05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9CB"/>
    <w:rsid w:val="00071A5E"/>
    <w:rsid w:val="00136A19"/>
    <w:rsid w:val="00240ABE"/>
    <w:rsid w:val="004E28F4"/>
    <w:rsid w:val="005201F2"/>
    <w:rsid w:val="006249CB"/>
    <w:rsid w:val="00812F0F"/>
    <w:rsid w:val="0092150C"/>
    <w:rsid w:val="00B54F96"/>
    <w:rsid w:val="00B61BAB"/>
    <w:rsid w:val="00CE6C46"/>
    <w:rsid w:val="00CF4725"/>
    <w:rsid w:val="00D126F0"/>
    <w:rsid w:val="00F52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8A475"/>
  <w15:chartTrackingRefBased/>
  <w15:docId w15:val="{10C606D1-429E-4659-BBBD-0FAAC9CE7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E6C4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D126F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49C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6249CB"/>
    <w:rPr>
      <w:color w:val="0000FF"/>
      <w:u w:val="single"/>
    </w:rPr>
  </w:style>
  <w:style w:type="character" w:customStyle="1" w:styleId="Heading1Char">
    <w:name w:val="Heading 1 Char"/>
    <w:basedOn w:val="DefaultParagraphFont"/>
    <w:link w:val="Heading1"/>
    <w:uiPriority w:val="9"/>
    <w:rsid w:val="00CE6C46"/>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CE6C46"/>
    <w:rPr>
      <w:b/>
      <w:bCs/>
    </w:rPr>
  </w:style>
  <w:style w:type="character" w:customStyle="1" w:styleId="css-901oao">
    <w:name w:val="css-901oao"/>
    <w:basedOn w:val="DefaultParagraphFont"/>
    <w:rsid w:val="00B54F96"/>
  </w:style>
  <w:style w:type="character" w:customStyle="1" w:styleId="Heading2Char">
    <w:name w:val="Heading 2 Char"/>
    <w:basedOn w:val="DefaultParagraphFont"/>
    <w:link w:val="Heading2"/>
    <w:uiPriority w:val="9"/>
    <w:semiHidden/>
    <w:rsid w:val="00D126F0"/>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5201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8802529">
      <w:bodyDiv w:val="1"/>
      <w:marLeft w:val="0"/>
      <w:marRight w:val="0"/>
      <w:marTop w:val="0"/>
      <w:marBottom w:val="0"/>
      <w:divBdr>
        <w:top w:val="none" w:sz="0" w:space="0" w:color="auto"/>
        <w:left w:val="none" w:sz="0" w:space="0" w:color="auto"/>
        <w:bottom w:val="none" w:sz="0" w:space="0" w:color="auto"/>
        <w:right w:val="none" w:sz="0" w:space="0" w:color="auto"/>
      </w:divBdr>
    </w:div>
    <w:div w:id="769739995">
      <w:bodyDiv w:val="1"/>
      <w:marLeft w:val="0"/>
      <w:marRight w:val="0"/>
      <w:marTop w:val="0"/>
      <w:marBottom w:val="0"/>
      <w:divBdr>
        <w:top w:val="none" w:sz="0" w:space="0" w:color="auto"/>
        <w:left w:val="none" w:sz="0" w:space="0" w:color="auto"/>
        <w:bottom w:val="none" w:sz="0" w:space="0" w:color="auto"/>
        <w:right w:val="none" w:sz="0" w:space="0" w:color="auto"/>
      </w:divBdr>
    </w:div>
    <w:div w:id="797643622">
      <w:bodyDiv w:val="1"/>
      <w:marLeft w:val="0"/>
      <w:marRight w:val="0"/>
      <w:marTop w:val="0"/>
      <w:marBottom w:val="0"/>
      <w:divBdr>
        <w:top w:val="none" w:sz="0" w:space="0" w:color="auto"/>
        <w:left w:val="none" w:sz="0" w:space="0" w:color="auto"/>
        <w:bottom w:val="none" w:sz="0" w:space="0" w:color="auto"/>
        <w:right w:val="none" w:sz="0" w:space="0" w:color="auto"/>
      </w:divBdr>
    </w:div>
    <w:div w:id="1924803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folk.gov.uk/safety/flood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co/576b5F41rF?amp=1" TargetMode="External"/><Relationship Id="rId12" Type="http://schemas.openxmlformats.org/officeDocument/2006/relationships/hyperlink" Target="https://eur02.safelinks.protection.outlook.com/?url=https%3A%2F%2Fwww.norfolk.gov.uk%2Fsitecore%2520modules%2FWeb%2FEXM%2FRedirectUrlPage.aspx%3Fec_eq%3DEfolAfkEUBV80FX485239JWffs1%252bzqXEG0toVjG2WZE0W0tKy0%252f3IhBPojUeRsAQG%252fDPKaKOD9fy%252bZuu5BIhhHqWzPR%252fsp3lcd%252biobjK4uV8mk9LwlQlghXEORdH9w%252bmM1tuC7hbAwgIu7z3zOJjcLdLIZVOeAz4TwWewovgLTrfSzUbSO63aEhsAc3brE%252bBeX%252bgsOBVk2vkJFh8Q9QpSGshVxGCG%252b8Zz6sJlRw9YX2SOQg7Fw5DOag4eWJRP3w9bGYkPkl3KMKDX0T16JejO0x9RNFRdaDK9IWeteErcDj7qEJVkIfz4LAxnHCidxeB3W2AKnBAfuVai18a0jj%252bfF0vK84h6u1e5hjGL6t7dmw3nEeY%252bj1KTTqW8g6f24xw&amp;data=04%7C01%7Cvic.thomson.cllr%40norfolk.gov.uk%7Ca0f09965e1614809fb0008d92ca2275c%7C1419177e57e04f0faff0fd61b549d10e%7C0%7C0%7C637589897303445734%7CUnknown%7CTWFpbGZsb3d8eyJWIjoiMC4wLjAwMDAiLCJQIjoiV2luMzIiLCJBTiI6Ik1haWwiLCJXVCI6Mn0%3D%7C1000&amp;sdata=0JBDS0uo0WtaVxomxccm9%2FIO%2FDupbNflUtmR14mpgU4%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eur02.safelinks.protection.outlook.com/?url=https%3A%2F%2Fwww.norfolk.gov.uk%2Fsitecore%2520modules%2FWeb%2FEXM%2FRedirectUrlPage.aspx%3Fec_eq%3DXLRSxvEn08B8bYq8AKF58MMZUMn0v81Y1Nbhg4%252fpVXFoq5mmpIbRWy7ssQElv6jYlPFWHgyWSuZtOyktHnlBvQ552d7JnwQv32J5fAf8sh1AS46b3z3hYieaqZsFmSkTpZk%252bdFfdGyz0lK%252ba1meYwJqUpipfFwH3j%252begjQO%252fPYuUZPpRcbYiBfvM%252f7niv%252b%252b02jGxr9fziW5ohmih9B053%252fAwi2xAL1eVZJeSy7B5M6Q6g7tK3AQ9tpho6oQJTNReQhZJs6m9NSs5oM5kH3zTtBprtfOWQduSCS8t9scbIAe7Yybxpw9A5LsPqrZKLby850t1%252fQswY1Ih9x0QZSZJ6QH7nIjuc0VGnqoTyEKiIjjwOdZtMct%252fxftU18BNcaK6&amp;data=04%7C01%7Cvic.thomson.cllr%40norfolk.gov.uk%7Ca0f09965e1614809fb0008d92ca2275c%7C1419177e57e04f0faff0fd61b549d10e%7C0%7C0%7C637589897303445734%7CUnknown%7CTWFpbGZsb3d8eyJWIjoiMC4wLjAwMDAiLCJQIjoiV2luMzIiLCJBTiI6Ik1haWwiLCJXVCI6Mn0%3D%7C1000&amp;sdata=fWRQwAHXl55pJzbLqiB6iXJDkq1GWFBvGHE4LFzpY1Q%3D&amp;reserved=0" TargetMode="External"/><Relationship Id="rId5" Type="http://schemas.openxmlformats.org/officeDocument/2006/relationships/hyperlink" Target="https://www.norfolk.gov.uk/news/2021/06/www.norfolkrecycles.com/litter" TargetMode="External"/><Relationship Id="rId10" Type="http://schemas.openxmlformats.org/officeDocument/2006/relationships/hyperlink" Target="https://eur02.safelinks.protection.outlook.com/?url=https%3A%2F%2Fwww.norfolk.gov.uk%2Fsitecore%2520modules%2FWeb%2FEXM%2FRedirectUrlPage.aspx%3Fec_eq%3DzUpDh%252fdO5Wjaf97Wfk8QdPhh%252bjabF6gYWGz%252bjEk7NXEHhZwLM52QTp00Bppm6MIqjVXyTA7ZxSrWfsKy2KJXu7Ro9crQ7eQWsv9AYlkiTBDuY1ZvjCcIuMA9vdko2gpgnRY26nMCJpIfNAgrYhMrXpiIVYfME1JkkvCFNzw4earqzBJglaB1K2G3%252fX%252bXy6CUdUUre0GpT3bHbnIIUlIGm0i8kcn9HL%252bq9CLwEsM0hsADpyIzuQDDK342FkAzs4OefQ1MJBJFMOtvX9YoEBFDI%252btCLh%252fO8gBFmbCDkqLUCLaJLEjgRpPzMMlL1NPV1QDQr3kHzTxUX7OD4CbBGd6Dwh2XMmjsgOb5plrIBamQ7p8cQ74zGEWZxWI5QuMo56W7&amp;data=04%7C01%7Cvic.thomson.cllr%40norfolk.gov.uk%7Ca0f09965e1614809fb0008d92ca2275c%7C1419177e57e04f0faff0fd61b549d10e%7C0%7C0%7C637589897303435780%7CUnknown%7CTWFpbGZsb3d8eyJWIjoiMC4wLjAwMDAiLCJQIjoiV2luMzIiLCJBTiI6Ik1haWwiLCJXVCI6Mn0%3D%7C1000&amp;sdata=%2BipGnU5O1S7isUOyLas%2FzBadn98Anec0lSPVWtWdOJs%3D&amp;reserved=0" TargetMode="External"/><Relationship Id="rId4" Type="http://schemas.openxmlformats.org/officeDocument/2006/relationships/webSettings" Target="webSettings.xml"/><Relationship Id="rId9" Type="http://schemas.openxmlformats.org/officeDocument/2006/relationships/hyperlink" Target="https://eur02.safelinks.protection.outlook.com/?url=https%3A%2F%2Fwww.norfolk.gov.uk%2Fsitecore%2520modules%2FWeb%2FEXM%2FRedirectUrlPage.aspx%3Fec_eq%3D9HKd3hLOQyjtLdf2QUDFhJaZgu7VkqqHlCaJ%252bvuUOjv3Jq3bg3sATiWbtysjdyiHNxPDAIxSQjhMcNG0mupRVN6EwlMbTY5Iy0YNMZZIsKxLcX2HQXLteA8zXfTN4JuYRWZ7FI7pY%252ftdufmeJ2qvz%252fg%252boMxDiOTr1k4CJOfSoW6Rc%252bpxpl8rb7aODYvJxEXhVilBoZxnvKchOCllz22FH3T6YEIYWL8gq9WnOhV0dWZSogGEJHQXVWiI15Hbd4Xnuh0%252b609gpTVsw2XUsPySgCIbJzKLsNjYACDi%252fbHiau%252fgPbwQSaKX6KnJLm7NxZt%252ftWkpOTYOZiVsMaGkuyX5ZZCGKMcRHS0kAk4unQ3k%252fuvwdC0d8E2WjQjCumwpXyXB&amp;data=04%7C01%7Cvic.thomson.cllr%40norfolk.gov.uk%7Ca0f09965e1614809fb0008d92ca2275c%7C1419177e57e04f0faff0fd61b549d10e%7C0%7C0%7C637589897303435780%7CUnknown%7CTWFpbGZsb3d8eyJWIjoiMC4wLjAwMDAiLCJQIjoiV2luMzIiLCJBTiI6Ik1haWwiLCJXVCI6Mn0%3D%7C1000&amp;sdata=gXezAMTjRvbLaAqsBhpSncHAECIQ%2BqA5fsv1Uciw8bI%3D&amp;reserve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1899</Words>
  <Characters>10825</Characters>
  <Application>Microsoft Office Word</Application>
  <DocSecurity>0</DocSecurity>
  <Lines>90</Lines>
  <Paragraphs>25</Paragraphs>
  <ScaleCrop>false</ScaleCrop>
  <Company/>
  <LinksUpToDate>false</LinksUpToDate>
  <CharactersWithSpaces>12699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9</cp:revision>
  <dcterms:created xsi:type="dcterms:W3CDTF">2021-06-01T16:02:00Z</dcterms:created>
  <dcterms:modified xsi:type="dcterms:W3CDTF">2021-06-20T08:52:00Z</dcterms:modified>
</cp:coreProperties>
</file>